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C4" w:rsidRDefault="00DE48C4" w:rsidP="00DE48C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Mateřská škola v Žebráku, okres Beroun, příspěvková organizace</w:t>
      </w:r>
    </w:p>
    <w:p w:rsidR="00DE48C4" w:rsidRDefault="00DE48C4" w:rsidP="00DE48C4">
      <w:pPr>
        <w:pBdr>
          <w:bottom w:val="single" w:sz="6" w:space="1" w:color="auto"/>
        </w:pBd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Hradní 68, 267 53 Žebrák</w:t>
      </w:r>
    </w:p>
    <w:p w:rsidR="00DE48C4" w:rsidRDefault="00DE48C4" w:rsidP="00DE48C4">
      <w:pPr>
        <w:rPr>
          <w:rFonts w:ascii="Times New Roman" w:hAnsi="Times New Roman"/>
          <w:b w:val="0"/>
        </w:rPr>
      </w:pPr>
    </w:p>
    <w:p w:rsidR="00DE48C4" w:rsidRDefault="00DE48C4" w:rsidP="00DE48C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Zákonní zástupci dětí</w:t>
      </w:r>
    </w:p>
    <w:p w:rsidR="00DE48C4" w:rsidRDefault="00DE48C4" w:rsidP="00DE48C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</w:t>
      </w:r>
    </w:p>
    <w:p w:rsidR="00DE48C4" w:rsidRDefault="00DE48C4" w:rsidP="00DE48C4">
      <w:pPr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Čj</w:t>
      </w:r>
      <w:proofErr w:type="spellEnd"/>
      <w:r>
        <w:rPr>
          <w:rFonts w:ascii="Times New Roman" w:hAnsi="Times New Roman"/>
          <w:b w:val="0"/>
        </w:rPr>
        <w:t xml:space="preserve">.: 120/2025                                                                                    V Žebráku 25. 6. 2025  </w:t>
      </w:r>
    </w:p>
    <w:p w:rsidR="00DE48C4" w:rsidRDefault="00DE48C4" w:rsidP="00DE48C4">
      <w:pPr>
        <w:rPr>
          <w:rFonts w:ascii="Times New Roman" w:hAnsi="Times New Roman"/>
          <w:b w:val="0"/>
        </w:rPr>
      </w:pPr>
    </w:p>
    <w:p w:rsidR="00DE48C4" w:rsidRDefault="00DE48C4" w:rsidP="00DE48C4">
      <w:pPr>
        <w:jc w:val="center"/>
        <w:rPr>
          <w:rFonts w:ascii="Times New Roman" w:hAnsi="Times New Roman"/>
        </w:rPr>
      </w:pPr>
    </w:p>
    <w:p w:rsidR="00DE48C4" w:rsidRDefault="00DE48C4" w:rsidP="00DE48C4">
      <w:pPr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Směrnice o stanovení úplaty za předškolní vzdělávání pro školní rok 2025/2026</w:t>
      </w:r>
    </w:p>
    <w:p w:rsidR="00DE48C4" w:rsidRDefault="00DE48C4" w:rsidP="00DE48C4">
      <w:pPr>
        <w:rPr>
          <w:rFonts w:ascii="Times New Roman" w:hAnsi="Times New Roman"/>
          <w:b w:val="0"/>
        </w:rPr>
      </w:pPr>
    </w:p>
    <w:p w:rsidR="00DE48C4" w:rsidRDefault="00DE48C4" w:rsidP="00DE48C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 souladu s novelou § 123 odst. 4 zákona č. 561/2004 Sb., o předškolním, základním, středním, vyšším odborném a jiném vzdělávání, (školský zákon), ve znění pozdějších předpisů a příslušných vyhlášek, stanovuje úplatu za předškolní vzdělávání </w:t>
      </w:r>
      <w:r>
        <w:rPr>
          <w:rFonts w:ascii="Times New Roman" w:hAnsi="Times New Roman"/>
        </w:rPr>
        <w:t xml:space="preserve">zřizovatel </w:t>
      </w:r>
      <w:r>
        <w:rPr>
          <w:rFonts w:ascii="Times New Roman" w:hAnsi="Times New Roman"/>
          <w:b w:val="0"/>
        </w:rPr>
        <w:t>(Městský úřad Žebrák).</w:t>
      </w:r>
    </w:p>
    <w:p w:rsidR="00DE48C4" w:rsidRDefault="00DE48C4" w:rsidP="00DE48C4">
      <w:pPr>
        <w:pStyle w:val="Odstavecseseznamem"/>
        <w:jc w:val="both"/>
        <w:rPr>
          <w:rFonts w:ascii="Times New Roman" w:hAnsi="Times New Roman"/>
          <w:b w:val="0"/>
        </w:rPr>
      </w:pPr>
    </w:p>
    <w:p w:rsidR="00DE48C4" w:rsidRDefault="00DE48C4" w:rsidP="00DE48C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Maximální výše měsíční úplaty je vázána na výši aktuální minimální měsíční mzdy.</w:t>
      </w:r>
    </w:p>
    <w:p w:rsidR="00DE48C4" w:rsidRDefault="00DE48C4" w:rsidP="00DE48C4">
      <w:pPr>
        <w:jc w:val="both"/>
        <w:rPr>
          <w:rFonts w:ascii="Times New Roman" w:hAnsi="Times New Roman"/>
          <w:b w:val="0"/>
        </w:rPr>
      </w:pPr>
    </w:p>
    <w:p w:rsidR="00DE48C4" w:rsidRDefault="00DE48C4" w:rsidP="00DE48C4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</w:rPr>
      </w:pPr>
      <w:r>
        <w:rPr>
          <w:u w:val="single"/>
        </w:rPr>
        <w:t>Usnesením Rady města Žebráku č.06/105/2025 byla stanovena měsíční výše úplaty ve školním roce 2025/2026  za předškolní vzdělávání takto:</w:t>
      </w:r>
    </w:p>
    <w:p w:rsidR="00DE48C4" w:rsidRDefault="00DE48C4" w:rsidP="00DE48C4">
      <w:pPr>
        <w:rPr>
          <w:b w:val="0"/>
          <w:sz w:val="16"/>
          <w:szCs w:val="16"/>
        </w:rPr>
      </w:pPr>
    </w:p>
    <w:p w:rsidR="00DE48C4" w:rsidRDefault="00DE48C4" w:rsidP="00DE48C4">
      <w:pPr>
        <w:rPr>
          <w:b w:val="0"/>
        </w:rPr>
      </w:pPr>
      <w:r>
        <w:t xml:space="preserve">           </w:t>
      </w:r>
      <w:r>
        <w:rPr>
          <w:b w:val="0"/>
        </w:rPr>
        <w:t>Celodenní provoz</w:t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-  </w:t>
      </w:r>
      <w:r>
        <w:t>660,- Kč/měsíc</w:t>
      </w:r>
    </w:p>
    <w:p w:rsidR="00DE48C4" w:rsidRDefault="00DE48C4" w:rsidP="00DE48C4">
      <w:r>
        <w:t xml:space="preserve">           </w:t>
      </w:r>
      <w:r>
        <w:rPr>
          <w:b w:val="0"/>
        </w:rPr>
        <w:t xml:space="preserve">Omezený provoz (děti dle §34 odst. 10 </w:t>
      </w:r>
      <w:proofErr w:type="gramStart"/>
      <w:r>
        <w:rPr>
          <w:b w:val="0"/>
        </w:rPr>
        <w:t>škol</w:t>
      </w:r>
      <w:proofErr w:type="gramEnd"/>
      <w:r>
        <w:rPr>
          <w:b w:val="0"/>
        </w:rPr>
        <w:t>.</w:t>
      </w:r>
      <w:proofErr w:type="gramStart"/>
      <w:r>
        <w:rPr>
          <w:b w:val="0"/>
        </w:rPr>
        <w:t>zákona</w:t>
      </w:r>
      <w:proofErr w:type="gramEnd"/>
      <w:r>
        <w:rPr>
          <w:b w:val="0"/>
        </w:rPr>
        <w:t>)                -</w:t>
      </w:r>
      <w:r>
        <w:t xml:space="preserve">  440,- Kč/měsíc</w:t>
      </w:r>
    </w:p>
    <w:p w:rsidR="00DE48C4" w:rsidRDefault="00DE48C4" w:rsidP="00DE48C4"/>
    <w:p w:rsidR="00DE48C4" w:rsidRDefault="00DE48C4" w:rsidP="00DE48C4">
      <w:pPr>
        <w:pStyle w:val="Zkladntext"/>
        <w:spacing w:line="276" w:lineRule="auto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 xml:space="preserve">           Při omezení docházky</w:t>
      </w:r>
      <w:r>
        <w:rPr>
          <w:rFonts w:ascii="Times New Roman" w:hAnsi="Times New Roman" w:cs="Times New Roman"/>
          <w:iCs/>
          <w:sz w:val="24"/>
        </w:rPr>
        <w:t xml:space="preserve"> dítěte do mateřské školy (nemoc, nepřítomnost v MŠ z jiných </w:t>
      </w:r>
    </w:p>
    <w:p w:rsidR="00DE48C4" w:rsidRDefault="00DE48C4" w:rsidP="00DE48C4">
      <w:pPr>
        <w:pStyle w:val="Zkladntext"/>
        <w:spacing w:line="276" w:lineRule="auto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důvodů) </w:t>
      </w:r>
      <w:r>
        <w:rPr>
          <w:rFonts w:ascii="Times New Roman" w:hAnsi="Times New Roman" w:cs="Times New Roman"/>
          <w:b/>
          <w:bCs/>
          <w:iCs/>
          <w:sz w:val="24"/>
        </w:rPr>
        <w:t>zůstává výše úplaty zachována a nevrací se.</w:t>
      </w:r>
    </w:p>
    <w:p w:rsidR="00DE48C4" w:rsidRDefault="00DE48C4" w:rsidP="00DE48C4">
      <w:pPr>
        <w:pStyle w:val="Odstavecseseznamem"/>
        <w:rPr>
          <w:rFonts w:ascii="Times New Roman" w:hAnsi="Times New Roman"/>
          <w:b w:val="0"/>
        </w:rPr>
      </w:pPr>
    </w:p>
    <w:p w:rsidR="00DE48C4" w:rsidRDefault="00DE48C4" w:rsidP="00DE48C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 nadále se dle vyhlášky č. 14/2005 Sb., o předškolním vzdělávání, ve znění pozdějších předpisů, děti v posledním ročníku MŠ a děti s odkladem školní docházky vzdělávají </w:t>
      </w:r>
      <w:r>
        <w:rPr>
          <w:rFonts w:ascii="Times New Roman" w:hAnsi="Times New Roman"/>
        </w:rPr>
        <w:t>bezúplatně.</w:t>
      </w:r>
    </w:p>
    <w:p w:rsidR="00DE48C4" w:rsidRDefault="00DE48C4" w:rsidP="00DE48C4">
      <w:pPr>
        <w:pStyle w:val="Odstavecseseznamem"/>
        <w:rPr>
          <w:rFonts w:ascii="Times New Roman" w:hAnsi="Times New Roman"/>
          <w:b w:val="0"/>
        </w:rPr>
      </w:pPr>
    </w:p>
    <w:p w:rsidR="00DE48C4" w:rsidRDefault="00DE48C4" w:rsidP="00DE48C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Osvobozen od úplaty je </w:t>
      </w:r>
      <w:r>
        <w:rPr>
          <w:rFonts w:ascii="Times New Roman" w:hAnsi="Times New Roman"/>
          <w:b w:val="0"/>
          <w:bCs/>
          <w:iCs/>
        </w:rPr>
        <w:t>podle § 6 odst. 6 vyhlášky č.14/2005 Sb., o předškolním vzdělávání ve znění pozdějších předpisů:</w:t>
      </w:r>
    </w:p>
    <w:p w:rsidR="00DE48C4" w:rsidRDefault="00DE48C4" w:rsidP="00DE48C4">
      <w:pPr>
        <w:pStyle w:val="Normlnweb"/>
        <w:numPr>
          <w:ilvl w:val="0"/>
          <w:numId w:val="2"/>
        </w:numPr>
        <w:shd w:val="clear" w:color="auto" w:fill="FFFFFF"/>
        <w:spacing w:beforeAutospacing="0" w:after="120" w:afterAutospacing="0" w:line="276" w:lineRule="auto"/>
        <w:jc w:val="both"/>
      </w:pPr>
      <w:r>
        <w:rPr>
          <w:bCs/>
        </w:rPr>
        <w:t xml:space="preserve">zákonný zástupce dítěte, který </w:t>
      </w:r>
      <w:r>
        <w:rPr>
          <w:bCs/>
          <w:u w:val="single"/>
        </w:rPr>
        <w:t>pobírá opakující se dávku pomoci v hmotné nouzi</w:t>
      </w:r>
      <w:r>
        <w:rPr>
          <w:bCs/>
        </w:rPr>
        <w:t xml:space="preserve"> (dle zákona č.111/2006 Sb., o pomoci v hmotné nouzi, v platném znění),</w:t>
      </w:r>
    </w:p>
    <w:p w:rsidR="00DE48C4" w:rsidRDefault="00DE48C4" w:rsidP="00DE48C4">
      <w:pPr>
        <w:pStyle w:val="Normlnweb"/>
        <w:numPr>
          <w:ilvl w:val="0"/>
          <w:numId w:val="2"/>
        </w:numPr>
        <w:shd w:val="clear" w:color="auto" w:fill="FFFFFF"/>
        <w:spacing w:beforeAutospacing="0" w:after="120" w:afterAutospacing="0" w:line="276" w:lineRule="auto"/>
        <w:jc w:val="both"/>
      </w:pPr>
      <w:r>
        <w:rPr>
          <w:bCs/>
        </w:rPr>
        <w:t xml:space="preserve">zákonný zástupce nezaopatřeného dítěte, pokud tomuto dítěti </w:t>
      </w:r>
      <w:r>
        <w:rPr>
          <w:bCs/>
          <w:u w:val="single"/>
        </w:rPr>
        <w:t>náleží zvýšení příspěvku na péči</w:t>
      </w:r>
      <w:r>
        <w:rPr>
          <w:bCs/>
        </w:rPr>
        <w:t xml:space="preserve"> (dle zákona č. 108/2006 Sb. o sociálních službách, v platném znění),</w:t>
      </w:r>
    </w:p>
    <w:p w:rsidR="00DE48C4" w:rsidRDefault="00DE48C4" w:rsidP="00DE48C4">
      <w:pPr>
        <w:pStyle w:val="Normlnweb"/>
        <w:numPr>
          <w:ilvl w:val="0"/>
          <w:numId w:val="2"/>
        </w:numPr>
        <w:shd w:val="clear" w:color="auto" w:fill="FFFFFF"/>
        <w:spacing w:beforeAutospacing="0" w:after="120" w:afterAutospacing="0" w:line="276" w:lineRule="auto"/>
        <w:jc w:val="both"/>
      </w:pPr>
      <w:r>
        <w:rPr>
          <w:bCs/>
        </w:rPr>
        <w:t xml:space="preserve">rodič, kterému </w:t>
      </w:r>
      <w:r>
        <w:rPr>
          <w:bCs/>
          <w:u w:val="single"/>
        </w:rPr>
        <w:t>náleží zvýšení příspěvku na péči z důvodu péče o nezaopatřené</w:t>
      </w:r>
      <w:r>
        <w:rPr>
          <w:bCs/>
        </w:rPr>
        <w:t xml:space="preserve"> dítě, nebo</w:t>
      </w:r>
    </w:p>
    <w:p w:rsidR="00DE48C4" w:rsidRDefault="00DE48C4" w:rsidP="00DE48C4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fyzická osoba, která o dítě osobně pečuje a z důvodu péče o toto dítě </w:t>
      </w:r>
      <w:r>
        <w:rPr>
          <w:bCs/>
          <w:u w:val="single"/>
        </w:rPr>
        <w:t>pobírá dávky pěstounské péče</w:t>
      </w:r>
      <w:r>
        <w:rPr>
          <w:bCs/>
        </w:rPr>
        <w:t xml:space="preserve"> (dle zákona č. 117/1995 Sb., o státní sociální podpoře, v platném znění),</w:t>
      </w:r>
    </w:p>
    <w:p w:rsidR="00DE48C4" w:rsidRDefault="00DE48C4" w:rsidP="00DE48C4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</w:rPr>
      </w:pPr>
      <w:r>
        <w:rPr>
          <w:bCs/>
        </w:rPr>
        <w:t>pokud tuto skutečnost prokáže ředitelce mateřské školy.</w:t>
      </w:r>
    </w:p>
    <w:p w:rsidR="00DE48C4" w:rsidRDefault="00DE48C4" w:rsidP="00DE48C4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</w:rPr>
      </w:pPr>
    </w:p>
    <w:p w:rsidR="00DE48C4" w:rsidRDefault="00DE48C4" w:rsidP="00DE48C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Nárok na osvobození od úplaty má i rodina, která pobírá přídavek na dítě.</w:t>
      </w:r>
      <w:r>
        <w:rPr>
          <w:rFonts w:ascii="Times New Roman" w:hAnsi="Times New Roman"/>
          <w:b w:val="0"/>
        </w:rPr>
        <w:t xml:space="preserve"> Osvobozen od úplaty je zákonný zástupce dítěte, který doloží rozhodnutí úřadu práce o pobírání přídavku na dítě.</w:t>
      </w:r>
    </w:p>
    <w:p w:rsidR="00DE48C4" w:rsidRDefault="00DE48C4" w:rsidP="00DE48C4">
      <w:pPr>
        <w:spacing w:line="276" w:lineRule="auto"/>
        <w:jc w:val="both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iCs/>
          <w:sz w:val="10"/>
          <w:szCs w:val="10"/>
        </w:rPr>
        <w:lastRenderedPageBreak/>
        <w:br/>
      </w:r>
      <w:r>
        <w:rPr>
          <w:rFonts w:ascii="Times New Roman" w:hAnsi="Times New Roman"/>
          <w:b w:val="0"/>
          <w:iCs/>
        </w:rPr>
        <w:t xml:space="preserve">            Úplata se promíjí poprvé v měsíci, ve kterém je doloženo rozhodnutí úřadu práce</w:t>
      </w:r>
    </w:p>
    <w:p w:rsidR="00DE48C4" w:rsidRDefault="00DE48C4" w:rsidP="00DE48C4">
      <w:pPr>
        <w:spacing w:line="276" w:lineRule="auto"/>
        <w:jc w:val="both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             a dále.</w:t>
      </w:r>
    </w:p>
    <w:p w:rsidR="00DE48C4" w:rsidRDefault="00DE48C4" w:rsidP="00DE48C4">
      <w:pPr>
        <w:spacing w:line="276" w:lineRule="auto"/>
        <w:jc w:val="both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            V případě pobírání dávky v hmotné nouzi následně doloží zákonný zástupce dítěte </w:t>
      </w:r>
    </w:p>
    <w:p w:rsidR="00DE48C4" w:rsidRDefault="00DE48C4" w:rsidP="00DE48C4">
      <w:pPr>
        <w:spacing w:line="276" w:lineRule="auto"/>
        <w:jc w:val="both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             ředitelce školy pololetní, čtvrtletní nebo měsíční aktualizace.</w:t>
      </w:r>
    </w:p>
    <w:p w:rsidR="00DE48C4" w:rsidRDefault="00DE48C4" w:rsidP="00DE48C4">
      <w:pPr>
        <w:pStyle w:val="Zkladntext"/>
        <w:spacing w:line="276" w:lineRule="auto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            Změny ve skutečnostech rozhodných pro trvání nároku na dávku oznámí zákonný </w:t>
      </w:r>
    </w:p>
    <w:p w:rsidR="00DE48C4" w:rsidRDefault="00DE48C4" w:rsidP="00DE48C4">
      <w:pPr>
        <w:pStyle w:val="Zkladntext"/>
        <w:spacing w:line="276" w:lineRule="auto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            zástupce bezodkladně ředitelce školy.</w:t>
      </w:r>
      <w:r>
        <w:rPr>
          <w:rFonts w:ascii="Times New Roman" w:hAnsi="Times New Roman" w:cs="Times New Roman"/>
          <w:iCs/>
          <w:sz w:val="24"/>
        </w:rPr>
        <w:t xml:space="preserve"> </w:t>
      </w:r>
    </w:p>
    <w:p w:rsidR="00DE48C4" w:rsidRDefault="00DE48C4" w:rsidP="00DE48C4">
      <w:pPr>
        <w:pStyle w:val="Zkladntext"/>
        <w:spacing w:line="276" w:lineRule="auto"/>
        <w:rPr>
          <w:rFonts w:ascii="Times New Roman" w:hAnsi="Times New Roman" w:cs="Times New Roman"/>
          <w:bCs/>
          <w:iCs/>
          <w:sz w:val="24"/>
        </w:rPr>
      </w:pPr>
    </w:p>
    <w:p w:rsidR="00DE48C4" w:rsidRDefault="00DE48C4" w:rsidP="00DE48C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Úplata za kalendářní měsíc je splatná nejpozději do 15 dne následujícího kalendářního měsíce</w:t>
      </w:r>
      <w:r>
        <w:rPr>
          <w:rFonts w:ascii="Times New Roman" w:hAnsi="Times New Roman"/>
          <w:b w:val="0"/>
        </w:rPr>
        <w:t>, po obdržení složenky, pokud ředitelka mateřské školy nedohodne se zákonným zástupcem dítěte jinou splatnost. Úplata je hrazena čtvrtletně složenkou nebo bezhotovostním převodem na účet školy a je součástí rozpočtu mateřské školy. Jestliže zákonný zástupce opakovaně neuhradí úplatu za vzdělávání, může ředitelka mateřské školy rozhodnout o ukončení předškolního vzdělávání dítěte dle § 35 odst. 1d zákona č. 561/2004 Sb., školský zákon.</w:t>
      </w:r>
    </w:p>
    <w:p w:rsidR="00DE48C4" w:rsidRDefault="00DE48C4" w:rsidP="00DE48C4">
      <w:pPr>
        <w:pStyle w:val="Odstavecseseznamem"/>
        <w:jc w:val="both"/>
        <w:rPr>
          <w:rFonts w:ascii="Times New Roman" w:hAnsi="Times New Roman"/>
          <w:b w:val="0"/>
        </w:rPr>
      </w:pPr>
    </w:p>
    <w:p w:rsidR="00DE48C4" w:rsidRDefault="00DE48C4" w:rsidP="00DE48C4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iCs/>
        </w:rPr>
        <w:t>Úplata za předškolní vzdělávání se snižuje v případě přerušení provozu</w:t>
      </w:r>
      <w:r>
        <w:rPr>
          <w:rFonts w:ascii="Times New Roman" w:hAnsi="Times New Roman"/>
          <w:b w:val="0"/>
          <w:iCs/>
        </w:rPr>
        <w:t xml:space="preserve"> MŠ podle § 3, odst. 2 vyhlášky č. 14/2005 Sb., o předškolním vzdělávání ve znění pozdějších předpisů, které </w:t>
      </w:r>
      <w:r>
        <w:rPr>
          <w:rFonts w:ascii="Times New Roman" w:hAnsi="Times New Roman"/>
          <w:iCs/>
        </w:rPr>
        <w:t>bude trvat déle než 5 kalendářních dnů</w:t>
      </w:r>
      <w:r>
        <w:rPr>
          <w:rFonts w:ascii="Times New Roman" w:hAnsi="Times New Roman"/>
          <w:b w:val="0"/>
          <w:iCs/>
        </w:rPr>
        <w:t>.</w:t>
      </w:r>
    </w:p>
    <w:p w:rsidR="00DE48C4" w:rsidRDefault="00DE48C4" w:rsidP="00DE48C4">
      <w:pPr>
        <w:pStyle w:val="Zkladntext"/>
        <w:spacing w:line="276" w:lineRule="auto"/>
        <w:ind w:left="720"/>
        <w:rPr>
          <w:rFonts w:ascii="Times New Roman" w:hAnsi="Times New Roman" w:cs="Times New Roman"/>
          <w:bCs/>
          <w:iCs/>
        </w:rPr>
      </w:pPr>
    </w:p>
    <w:p w:rsidR="00DE48C4" w:rsidRDefault="00DE48C4" w:rsidP="00DE48C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Úplatu v době letních prázdnin je zákonný zástupce dítěte povinen uhradit pokud je škola v provozu, obvykle v měsíci červenci (bez ohledu na to, zda je dítě v červenci do MŠ přihlášeno nebo ne). V srpnu je škola mimo provoz a úplata se neplatí.</w:t>
      </w:r>
    </w:p>
    <w:p w:rsidR="00DE48C4" w:rsidRDefault="00DE48C4" w:rsidP="00DE48C4">
      <w:pPr>
        <w:spacing w:line="276" w:lineRule="auto"/>
        <w:ind w:left="720"/>
        <w:jc w:val="both"/>
        <w:rPr>
          <w:rFonts w:ascii="Times New Roman" w:hAnsi="Times New Roman"/>
        </w:rPr>
      </w:pPr>
    </w:p>
    <w:p w:rsidR="00DE48C4" w:rsidRDefault="00DE48C4" w:rsidP="00DE48C4">
      <w:pPr>
        <w:spacing w:line="276" w:lineRule="auto"/>
        <w:jc w:val="both"/>
        <w:rPr>
          <w:rFonts w:ascii="Times New Roman" w:hAnsi="Times New Roman"/>
        </w:rPr>
      </w:pPr>
    </w:p>
    <w:p w:rsidR="00DE48C4" w:rsidRDefault="00DE48C4" w:rsidP="00DE48C4">
      <w:pPr>
        <w:spacing w:line="276" w:lineRule="auto"/>
        <w:jc w:val="both"/>
        <w:rPr>
          <w:rFonts w:ascii="Times New Roman" w:hAnsi="Times New Roman"/>
        </w:rPr>
      </w:pPr>
    </w:p>
    <w:p w:rsidR="00DE48C4" w:rsidRDefault="00DE48C4" w:rsidP="00DE48C4">
      <w:pPr>
        <w:pStyle w:val="Zkladntext"/>
        <w:spacing w:line="276" w:lineRule="auto"/>
        <w:rPr>
          <w:rFonts w:ascii="Times New Roman" w:hAnsi="Times New Roman" w:cs="Times New Roman"/>
          <w:sz w:val="24"/>
        </w:rPr>
      </w:pPr>
    </w:p>
    <w:p w:rsidR="00DE48C4" w:rsidRDefault="00DE48C4" w:rsidP="00DE48C4">
      <w:pPr>
        <w:pStyle w:val="Zkladntext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V Žebráku dne 25. 6. 2025                                                      Bc. Alena Šínová, v. r.</w:t>
      </w:r>
    </w:p>
    <w:p w:rsidR="00DE48C4" w:rsidRDefault="00DE48C4" w:rsidP="00DE48C4">
      <w:pPr>
        <w:pStyle w:val="Zkladntext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C23078">
        <w:rPr>
          <w:rFonts w:ascii="Times New Roman" w:hAnsi="Times New Roman" w:cs="Times New Roman"/>
          <w:sz w:val="24"/>
        </w:rPr>
        <w:t xml:space="preserve">                                 ředitelka m</w:t>
      </w:r>
      <w:r>
        <w:rPr>
          <w:rFonts w:ascii="Times New Roman" w:hAnsi="Times New Roman" w:cs="Times New Roman"/>
          <w:sz w:val="24"/>
        </w:rPr>
        <w:t>at</w:t>
      </w:r>
      <w:r w:rsidR="00C23078">
        <w:rPr>
          <w:rFonts w:ascii="Times New Roman" w:hAnsi="Times New Roman" w:cs="Times New Roman"/>
          <w:sz w:val="24"/>
        </w:rPr>
        <w:t>eřské školy</w:t>
      </w:r>
    </w:p>
    <w:p w:rsidR="00DE48C4" w:rsidRDefault="00DE48C4" w:rsidP="00DE48C4">
      <w:pPr>
        <w:pStyle w:val="Zkladntext"/>
        <w:spacing w:line="276" w:lineRule="auto"/>
        <w:rPr>
          <w:rFonts w:ascii="Times New Roman" w:hAnsi="Times New Roman" w:cs="Times New Roman"/>
          <w:sz w:val="24"/>
        </w:rPr>
      </w:pPr>
    </w:p>
    <w:p w:rsidR="00DE48C4" w:rsidRDefault="00DE48C4" w:rsidP="00DE48C4">
      <w:pPr>
        <w:pStyle w:val="Zkladntext"/>
        <w:spacing w:line="276" w:lineRule="auto"/>
        <w:rPr>
          <w:rFonts w:ascii="Times New Roman" w:hAnsi="Times New Roman" w:cs="Times New Roman"/>
          <w:sz w:val="24"/>
        </w:rPr>
      </w:pPr>
    </w:p>
    <w:p w:rsidR="00DE48C4" w:rsidRDefault="00DE48C4" w:rsidP="00DE48C4">
      <w:pPr>
        <w:pStyle w:val="Zkladntext"/>
        <w:spacing w:line="276" w:lineRule="auto"/>
        <w:rPr>
          <w:rFonts w:ascii="Times New Roman" w:hAnsi="Times New Roman" w:cs="Times New Roman"/>
          <w:sz w:val="24"/>
        </w:rPr>
      </w:pPr>
    </w:p>
    <w:p w:rsidR="00801ABF" w:rsidRDefault="00801ABF"/>
    <w:sectPr w:rsidR="00801ABF" w:rsidSect="0080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cal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54525"/>
    <w:multiLevelType w:val="multilevel"/>
    <w:tmpl w:val="C8B8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64E70"/>
    <w:multiLevelType w:val="hybridMultilevel"/>
    <w:tmpl w:val="C568B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8C4"/>
    <w:rsid w:val="00801ABF"/>
    <w:rsid w:val="00942161"/>
    <w:rsid w:val="00C23078"/>
    <w:rsid w:val="00DE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8C4"/>
    <w:pPr>
      <w:spacing w:after="0" w:line="240" w:lineRule="auto"/>
    </w:pPr>
    <w:rPr>
      <w:rFonts w:ascii="Technical" w:eastAsia="Times New Roman" w:hAnsi="Technical" w:cs="Times New Roman"/>
      <w:b/>
      <w:shadow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48C4"/>
    <w:pPr>
      <w:spacing w:before="100" w:beforeAutospacing="1" w:after="100" w:afterAutospacing="1"/>
    </w:pPr>
    <w:rPr>
      <w:rFonts w:ascii="Times New Roman" w:hAnsi="Times New Roman"/>
      <w:b w:val="0"/>
      <w:shadow w:val="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E48C4"/>
    <w:pPr>
      <w:jc w:val="both"/>
    </w:pPr>
    <w:rPr>
      <w:rFonts w:ascii="Arial" w:hAnsi="Arial" w:cs="Arial"/>
      <w:b w:val="0"/>
      <w:shadow w:val="0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E48C4"/>
    <w:rPr>
      <w:rFonts w:ascii="Arial" w:eastAsia="Times New Roman" w:hAnsi="Arial" w:cs="Arial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4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3420</Characters>
  <Application>Microsoft Office Word</Application>
  <DocSecurity>0</DocSecurity>
  <Lines>28</Lines>
  <Paragraphs>7</Paragraphs>
  <ScaleCrop>false</ScaleCrop>
  <Company>ATC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3</cp:revision>
  <cp:lastPrinted>2025-06-25T12:44:00Z</cp:lastPrinted>
  <dcterms:created xsi:type="dcterms:W3CDTF">2025-06-25T12:26:00Z</dcterms:created>
  <dcterms:modified xsi:type="dcterms:W3CDTF">2025-06-25T12:45:00Z</dcterms:modified>
</cp:coreProperties>
</file>